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795" w:rsidRDefault="009C01A5" w:rsidP="0092479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 w:rsidR="00924795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924795" w:rsidRPr="00B94B3D" w:rsidRDefault="00924795" w:rsidP="0092479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CA767D" w:rsidRPr="00492378" w:rsidRDefault="00924795" w:rsidP="00492378">
      <w:pPr>
        <w:jc w:val="both"/>
        <w:rPr>
          <w:rFonts w:ascii="Times New Roman" w:hAnsi="Times New Roman" w:cs="Times New Roman"/>
          <w:sz w:val="24"/>
          <w:szCs w:val="24"/>
        </w:rPr>
      </w:pPr>
      <w:r w:rsidRPr="00B94B3D">
        <w:rPr>
          <w:sz w:val="24"/>
        </w:rPr>
        <w:t xml:space="preserve">   </w:t>
      </w:r>
      <w:proofErr w:type="gramStart"/>
      <w:r w:rsidRPr="00492378">
        <w:rPr>
          <w:rFonts w:ascii="Times New Roman" w:hAnsi="Times New Roman" w:cs="Times New Roman"/>
          <w:sz w:val="24"/>
          <w:szCs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492378" w:rsidRPr="00492378">
        <w:rPr>
          <w:rFonts w:ascii="Times New Roman" w:hAnsi="Times New Roman" w:cs="Times New Roman"/>
          <w:sz w:val="24"/>
          <w:szCs w:val="24"/>
        </w:rPr>
        <w:t>01</w:t>
      </w:r>
      <w:r w:rsidRPr="00492378">
        <w:rPr>
          <w:rFonts w:ascii="Times New Roman" w:hAnsi="Times New Roman" w:cs="Times New Roman"/>
          <w:sz w:val="24"/>
          <w:szCs w:val="24"/>
        </w:rPr>
        <w:t>»</w:t>
      </w:r>
      <w:r w:rsidR="00E25894" w:rsidRPr="00492378">
        <w:rPr>
          <w:rFonts w:ascii="Times New Roman" w:hAnsi="Times New Roman" w:cs="Times New Roman"/>
          <w:sz w:val="24"/>
          <w:szCs w:val="24"/>
        </w:rPr>
        <w:t xml:space="preserve"> </w:t>
      </w:r>
      <w:r w:rsidR="00492378" w:rsidRPr="00492378">
        <w:rPr>
          <w:rFonts w:ascii="Times New Roman" w:hAnsi="Times New Roman" w:cs="Times New Roman"/>
          <w:sz w:val="24"/>
          <w:szCs w:val="24"/>
        </w:rPr>
        <w:t xml:space="preserve">июня </w:t>
      </w:r>
      <w:r w:rsidRPr="00492378">
        <w:rPr>
          <w:rFonts w:ascii="Times New Roman" w:hAnsi="Times New Roman" w:cs="Times New Roman"/>
          <w:sz w:val="24"/>
          <w:szCs w:val="24"/>
        </w:rPr>
        <w:t xml:space="preserve">2022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="00492378" w:rsidRPr="00492378">
        <w:rPr>
          <w:rFonts w:ascii="Times New Roman" w:hAnsi="Times New Roman" w:cs="Times New Roman"/>
          <w:sz w:val="24"/>
          <w:szCs w:val="24"/>
        </w:rPr>
        <w:t>1500 квадратных метров из земель населенных пунктов, с кадастровым номером 76:17:080301:417, расположенного по адресу:</w:t>
      </w:r>
      <w:proofErr w:type="gramEnd"/>
      <w:r w:rsidR="00492378" w:rsidRPr="00492378">
        <w:rPr>
          <w:rFonts w:ascii="Times New Roman" w:hAnsi="Times New Roman" w:cs="Times New Roman"/>
          <w:sz w:val="24"/>
          <w:szCs w:val="24"/>
        </w:rPr>
        <w:t xml:space="preserve"> Российская Федерация, Ярославская область, Ярославский муниципальный район, Заволжское сельское поселение, дер. Ново, земельный участок 2в, с разрешенным использованием: для ведения личного подсобного хозяйства, со следующим ограничением: полностью расположен в 5 </w:t>
      </w:r>
      <w:proofErr w:type="spellStart"/>
      <w:r w:rsidR="00492378" w:rsidRPr="00492378">
        <w:rPr>
          <w:rFonts w:ascii="Times New Roman" w:hAnsi="Times New Roman" w:cs="Times New Roman"/>
          <w:sz w:val="24"/>
          <w:szCs w:val="24"/>
        </w:rPr>
        <w:t>подзоне</w:t>
      </w:r>
      <w:proofErr w:type="spellEnd"/>
      <w:r w:rsidR="00492378" w:rsidRPr="00492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378" w:rsidRPr="00492378">
        <w:rPr>
          <w:rFonts w:ascii="Times New Roman" w:hAnsi="Times New Roman" w:cs="Times New Roman"/>
          <w:sz w:val="24"/>
          <w:szCs w:val="24"/>
        </w:rPr>
        <w:t>приаэродромной</w:t>
      </w:r>
      <w:proofErr w:type="spellEnd"/>
      <w:r w:rsidR="00492378" w:rsidRPr="00492378">
        <w:rPr>
          <w:rFonts w:ascii="Times New Roman" w:hAnsi="Times New Roman" w:cs="Times New Roman"/>
          <w:sz w:val="24"/>
          <w:szCs w:val="24"/>
        </w:rPr>
        <w:t xml:space="preserve"> территор</w:t>
      </w:r>
      <w:proofErr w:type="gramStart"/>
      <w:r w:rsidR="00492378" w:rsidRPr="00492378">
        <w:rPr>
          <w:rFonts w:ascii="Times New Roman" w:hAnsi="Times New Roman" w:cs="Times New Roman"/>
          <w:sz w:val="24"/>
          <w:szCs w:val="24"/>
        </w:rPr>
        <w:t>ии аэ</w:t>
      </w:r>
      <w:proofErr w:type="gramEnd"/>
      <w:r w:rsidR="00492378" w:rsidRPr="00492378">
        <w:rPr>
          <w:rFonts w:ascii="Times New Roman" w:hAnsi="Times New Roman" w:cs="Times New Roman"/>
          <w:sz w:val="24"/>
          <w:szCs w:val="24"/>
        </w:rPr>
        <w:t>ропорта Ярославль (</w:t>
      </w:r>
      <w:proofErr w:type="spellStart"/>
      <w:r w:rsidR="00492378" w:rsidRPr="00492378">
        <w:rPr>
          <w:rFonts w:ascii="Times New Roman" w:hAnsi="Times New Roman" w:cs="Times New Roman"/>
          <w:sz w:val="24"/>
          <w:szCs w:val="24"/>
        </w:rPr>
        <w:t>Туношна</w:t>
      </w:r>
      <w:proofErr w:type="spellEnd"/>
      <w:r w:rsidR="00492378" w:rsidRPr="00492378">
        <w:rPr>
          <w:rFonts w:ascii="Times New Roman" w:hAnsi="Times New Roman" w:cs="Times New Roman"/>
          <w:sz w:val="24"/>
          <w:szCs w:val="24"/>
        </w:rPr>
        <w:t>), признается несостоявшимся в связи с отсутствием заявок для участия в аукционе.</w:t>
      </w:r>
      <w:r w:rsidR="00CA767D" w:rsidRPr="00492378">
        <w:rPr>
          <w:rFonts w:ascii="Times New Roman" w:hAnsi="Times New Roman" w:cs="Times New Roman"/>
          <w:sz w:val="24"/>
          <w:szCs w:val="24"/>
        </w:rPr>
        <w:t xml:space="preserve">                    </w:t>
      </w:r>
    </w:p>
    <w:p w:rsidR="00233AEF" w:rsidRPr="006D02EB" w:rsidRDefault="00CA767D" w:rsidP="00492378">
      <w:pPr>
        <w:tabs>
          <w:tab w:val="left" w:pos="284"/>
        </w:tabs>
        <w:spacing w:after="0"/>
        <w:ind w:right="113"/>
        <w:jc w:val="both"/>
        <w:rPr>
          <w:rFonts w:ascii="Times New Roman" w:hAnsi="Times New Roman" w:cs="Times New Roman"/>
          <w:sz w:val="24"/>
          <w:szCs w:val="24"/>
        </w:rPr>
      </w:pPr>
      <w:r w:rsidRPr="00CA767D">
        <w:rPr>
          <w:rFonts w:ascii="Times New Roman" w:hAnsi="Times New Roman" w:cs="Times New Roman"/>
          <w:sz w:val="24"/>
          <w:szCs w:val="24"/>
        </w:rPr>
        <w:t xml:space="preserve">      </w:t>
      </w:r>
      <w:r w:rsidR="0049237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</w:t>
      </w:r>
      <w:r w:rsidR="00E25894">
        <w:rPr>
          <w:rFonts w:ascii="Times New Roman" w:hAnsi="Times New Roman" w:cs="Times New Roman"/>
          <w:sz w:val="24"/>
          <w:szCs w:val="24"/>
        </w:rPr>
        <w:t>И.о.</w:t>
      </w:r>
      <w:r w:rsidR="00233AEF">
        <w:rPr>
          <w:rFonts w:ascii="Times New Roman" w:hAnsi="Times New Roman" w:cs="Times New Roman"/>
          <w:sz w:val="24"/>
          <w:szCs w:val="24"/>
        </w:rPr>
        <w:t xml:space="preserve"> п</w:t>
      </w:r>
      <w:r w:rsidR="00233AEF" w:rsidRPr="006D02EB">
        <w:rPr>
          <w:rFonts w:ascii="Times New Roman" w:hAnsi="Times New Roman" w:cs="Times New Roman"/>
          <w:sz w:val="24"/>
          <w:szCs w:val="24"/>
        </w:rPr>
        <w:t>редседател</w:t>
      </w:r>
      <w:r w:rsidR="00233AEF">
        <w:rPr>
          <w:rFonts w:ascii="Times New Roman" w:hAnsi="Times New Roman" w:cs="Times New Roman"/>
          <w:sz w:val="24"/>
          <w:szCs w:val="24"/>
        </w:rPr>
        <w:t>я</w:t>
      </w:r>
      <w:r w:rsidR="00233AEF"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233AEF" w:rsidRPr="006D02EB" w:rsidRDefault="00233AEF" w:rsidP="0023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9C01A5" w:rsidRPr="0079042A" w:rsidRDefault="009C01A5" w:rsidP="009C01A5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9C01A5" w:rsidRPr="006D02EB" w:rsidRDefault="009C01A5" w:rsidP="009C01A5">
      <w:pPr>
        <w:spacing w:after="0" w:line="240" w:lineRule="auto"/>
        <w:jc w:val="both"/>
        <w:rPr>
          <w:sz w:val="24"/>
        </w:rPr>
      </w:pPr>
    </w:p>
    <w:p w:rsidR="00CA767D" w:rsidRDefault="00CA767D" w:rsidP="00CA76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A767D" w:rsidRPr="00B94B3D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CA767D" w:rsidRPr="00492378" w:rsidRDefault="00CA767D" w:rsidP="00CA767D">
      <w:pPr>
        <w:pStyle w:val="a3"/>
        <w:tabs>
          <w:tab w:val="left" w:pos="426"/>
        </w:tabs>
        <w:ind w:right="113" w:firstLine="360"/>
        <w:rPr>
          <w:sz w:val="24"/>
        </w:rPr>
      </w:pPr>
      <w:r w:rsidRPr="00B94B3D">
        <w:rPr>
          <w:sz w:val="24"/>
        </w:rPr>
        <w:t xml:space="preserve">   </w:t>
      </w:r>
      <w:proofErr w:type="gramStart"/>
      <w:r w:rsidRPr="00744AEB">
        <w:rPr>
          <w:sz w:val="24"/>
        </w:rPr>
        <w:t xml:space="preserve">Комитет по управлению муниципальным имуществом Администрации Ярославского </w:t>
      </w:r>
      <w:r w:rsidRPr="00CA767D">
        <w:rPr>
          <w:sz w:val="24"/>
        </w:rPr>
        <w:t>муниципального района Ярославской области сообщает о том, что аукцион, назначенный на «</w:t>
      </w:r>
      <w:r w:rsidR="00492378">
        <w:rPr>
          <w:sz w:val="24"/>
        </w:rPr>
        <w:t>01</w:t>
      </w:r>
      <w:r w:rsidRPr="00CA767D">
        <w:rPr>
          <w:sz w:val="24"/>
        </w:rPr>
        <w:t xml:space="preserve">» </w:t>
      </w:r>
      <w:r w:rsidR="00492378">
        <w:rPr>
          <w:sz w:val="24"/>
        </w:rPr>
        <w:t>июня</w:t>
      </w:r>
      <w:r w:rsidRPr="00CA767D">
        <w:rPr>
          <w:sz w:val="24"/>
        </w:rPr>
        <w:t xml:space="preserve"> 2022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="00492378" w:rsidRPr="0027174A">
        <w:rPr>
          <w:sz w:val="24"/>
        </w:rPr>
        <w:t>600 квадратных метров из земель населенных пунктов, с кадастровым номером 76:17:082601:1276, расположенного по адресу:</w:t>
      </w:r>
      <w:proofErr w:type="gramEnd"/>
      <w:r w:rsidR="00492378" w:rsidRPr="0027174A">
        <w:rPr>
          <w:sz w:val="24"/>
        </w:rPr>
        <w:t xml:space="preserve"> Российская Федерация, Ярославская область, Ярославский муниципальный район, Заволжское сельское поселение, дер. </w:t>
      </w:r>
      <w:proofErr w:type="spellStart"/>
      <w:r w:rsidR="00492378" w:rsidRPr="0027174A">
        <w:rPr>
          <w:sz w:val="24"/>
        </w:rPr>
        <w:t>Григорьевское</w:t>
      </w:r>
      <w:proofErr w:type="spellEnd"/>
      <w:r w:rsidR="00492378" w:rsidRPr="0027174A">
        <w:rPr>
          <w:sz w:val="24"/>
        </w:rPr>
        <w:t xml:space="preserve">, переулок Луговой, земельный участок 8, с разрешенным </w:t>
      </w:r>
      <w:r w:rsidR="00492378" w:rsidRPr="00492378">
        <w:rPr>
          <w:sz w:val="24"/>
        </w:rPr>
        <w:t xml:space="preserve">использованием: для ведения личного подсобного хозяйства (приусадебный земельный участок), со следующим ограничением: полностью расположен в 5 </w:t>
      </w:r>
      <w:proofErr w:type="spellStart"/>
      <w:r w:rsidR="00492378" w:rsidRPr="00492378">
        <w:rPr>
          <w:sz w:val="24"/>
        </w:rPr>
        <w:t>подзоне</w:t>
      </w:r>
      <w:proofErr w:type="spellEnd"/>
      <w:r w:rsidR="00492378" w:rsidRPr="00492378">
        <w:rPr>
          <w:sz w:val="24"/>
        </w:rPr>
        <w:t xml:space="preserve"> </w:t>
      </w:r>
      <w:proofErr w:type="spellStart"/>
      <w:r w:rsidR="00492378" w:rsidRPr="00492378">
        <w:rPr>
          <w:sz w:val="24"/>
        </w:rPr>
        <w:t>приаэродромной</w:t>
      </w:r>
      <w:proofErr w:type="spellEnd"/>
      <w:r w:rsidR="00492378" w:rsidRPr="00492378">
        <w:rPr>
          <w:sz w:val="24"/>
        </w:rPr>
        <w:t xml:space="preserve"> территор</w:t>
      </w:r>
      <w:proofErr w:type="gramStart"/>
      <w:r w:rsidR="00492378" w:rsidRPr="00492378">
        <w:rPr>
          <w:sz w:val="24"/>
        </w:rPr>
        <w:t>ии аэ</w:t>
      </w:r>
      <w:proofErr w:type="gramEnd"/>
      <w:r w:rsidR="00492378" w:rsidRPr="00492378">
        <w:rPr>
          <w:sz w:val="24"/>
        </w:rPr>
        <w:t>ропорта Ярославль (</w:t>
      </w:r>
      <w:proofErr w:type="spellStart"/>
      <w:r w:rsidR="00492378" w:rsidRPr="00492378">
        <w:rPr>
          <w:sz w:val="24"/>
        </w:rPr>
        <w:t>Туношна</w:t>
      </w:r>
      <w:proofErr w:type="spellEnd"/>
      <w:r w:rsidR="00492378" w:rsidRPr="00492378">
        <w:rPr>
          <w:sz w:val="24"/>
        </w:rPr>
        <w:t>)</w:t>
      </w:r>
      <w:r w:rsidRPr="00492378">
        <w:rPr>
          <w:sz w:val="24"/>
        </w:rPr>
        <w:t xml:space="preserve">, признан состоявшимся.                            </w:t>
      </w:r>
    </w:p>
    <w:p w:rsidR="00CA767D" w:rsidRPr="00492378" w:rsidRDefault="00CA767D" w:rsidP="00CA767D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492378">
        <w:rPr>
          <w:rFonts w:ascii="Times New Roman" w:hAnsi="Times New Roman" w:cs="Times New Roman"/>
          <w:sz w:val="24"/>
          <w:szCs w:val="24"/>
        </w:rPr>
        <w:t xml:space="preserve">      Договор аренды земельного участка будет заключен с победителем аукциона –  </w:t>
      </w:r>
      <w:r w:rsidR="00492378" w:rsidRPr="00492378">
        <w:rPr>
          <w:rFonts w:ascii="Times New Roman" w:hAnsi="Times New Roman" w:cs="Times New Roman"/>
          <w:b/>
          <w:sz w:val="24"/>
          <w:szCs w:val="24"/>
        </w:rPr>
        <w:t>Федосеевым Алексеем Владимировичем</w:t>
      </w:r>
      <w:r w:rsidRPr="00492378">
        <w:rPr>
          <w:rFonts w:ascii="Times New Roman" w:hAnsi="Times New Roman" w:cs="Times New Roman"/>
          <w:b/>
          <w:sz w:val="24"/>
          <w:szCs w:val="24"/>
        </w:rPr>
        <w:t>.</w:t>
      </w:r>
      <w:r w:rsidRPr="00492378">
        <w:rPr>
          <w:rFonts w:ascii="Times New Roman" w:hAnsi="Times New Roman" w:cs="Times New Roman"/>
          <w:sz w:val="24"/>
          <w:szCs w:val="24"/>
        </w:rPr>
        <w:t xml:space="preserve"> Размер ежегодной арендной платы земельного участка, установленный аукционом –  </w:t>
      </w:r>
      <w:r w:rsidR="00492378" w:rsidRPr="00492378">
        <w:rPr>
          <w:rFonts w:ascii="Times New Roman" w:hAnsi="Times New Roman" w:cs="Times New Roman"/>
          <w:sz w:val="24"/>
          <w:szCs w:val="24"/>
        </w:rPr>
        <w:t>45 843 (Сорок пять тысяч восемьсот сорок три) рубля 36 копеек</w:t>
      </w:r>
      <w:r w:rsidRPr="00492378">
        <w:rPr>
          <w:rFonts w:ascii="Times New Roman" w:hAnsi="Times New Roman" w:cs="Times New Roman"/>
          <w:b/>
          <w:sz w:val="24"/>
          <w:szCs w:val="24"/>
        </w:rPr>
        <w:t>.</w:t>
      </w:r>
    </w:p>
    <w:p w:rsidR="00CA767D" w:rsidRPr="006D02EB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CA767D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A321B2" w:rsidRDefault="00A321B2" w:rsidP="00A321B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A321B2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40E39"/>
    <w:rsid w:val="00147571"/>
    <w:rsid w:val="001865A5"/>
    <w:rsid w:val="00233AEF"/>
    <w:rsid w:val="00471D67"/>
    <w:rsid w:val="00492378"/>
    <w:rsid w:val="004D460F"/>
    <w:rsid w:val="00545D72"/>
    <w:rsid w:val="006C6129"/>
    <w:rsid w:val="00744AEB"/>
    <w:rsid w:val="007E2B2A"/>
    <w:rsid w:val="007E5C9F"/>
    <w:rsid w:val="007F7DF8"/>
    <w:rsid w:val="00924795"/>
    <w:rsid w:val="009A4C88"/>
    <w:rsid w:val="009A6D66"/>
    <w:rsid w:val="009C01A5"/>
    <w:rsid w:val="00A321B2"/>
    <w:rsid w:val="00A32CC6"/>
    <w:rsid w:val="00B94B3D"/>
    <w:rsid w:val="00BC0AEE"/>
    <w:rsid w:val="00BE3AEF"/>
    <w:rsid w:val="00CA767D"/>
    <w:rsid w:val="00CE5032"/>
    <w:rsid w:val="00CE5960"/>
    <w:rsid w:val="00D276A5"/>
    <w:rsid w:val="00DD6463"/>
    <w:rsid w:val="00E258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233AE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384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2022-06-01T08:18:00Z</dcterms:created>
  <dcterms:modified xsi:type="dcterms:W3CDTF">2022-06-01T08:18:00Z</dcterms:modified>
</cp:coreProperties>
</file>